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8457" w14:textId="6B5AEDDF" w:rsidR="0070723D" w:rsidRPr="0070723D" w:rsidRDefault="0070723D" w:rsidP="0070723D">
      <w:pPr>
        <w:spacing w:after="0" w:line="240" w:lineRule="auto"/>
        <w:rPr>
          <w:rFonts w:ascii="Times New Roman" w:eastAsia="Times New Roman" w:hAnsi="Times New Roman" w:cs="Times New Roman"/>
          <w:color w:val="FFFFFF"/>
          <w:kern w:val="0"/>
          <w:lang w:eastAsia="en-GB"/>
          <w14:ligatures w14:val="none"/>
        </w:rPr>
      </w:pPr>
    </w:p>
    <w:p w14:paraId="4503ACA9" w14:textId="77777777" w:rsidR="0070723D" w:rsidRPr="0070723D" w:rsidRDefault="0070723D" w:rsidP="007072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EA1B1"/>
          <w:kern w:val="36"/>
          <w:sz w:val="48"/>
          <w:szCs w:val="48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b/>
          <w:bCs/>
          <w:color w:val="2EA1B1"/>
          <w:kern w:val="36"/>
          <w:sz w:val="48"/>
          <w:szCs w:val="48"/>
          <w:lang w:eastAsia="en-GB"/>
          <w14:ligatures w14:val="none"/>
        </w:rPr>
        <w:t>Safeguarding Policy</w:t>
      </w:r>
    </w:p>
    <w:p w14:paraId="3903ABEF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CE7AFD0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1. Policy Statement</w:t>
      </w:r>
    </w:p>
    <w:p w14:paraId="3F509D0C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Busy Corner Books are committed to safeguarding and promoting the welfare, dignity, and rights of all adults who engage with its services. This policy reflects a clear commitment to ethical practice, personal safety, respect, and accountability.</w:t>
      </w:r>
    </w:p>
    <w:p w14:paraId="12A5B113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Safeguarding is understood as everyone’s responsibility. All activity is conducted in a way that seeks to prevent harm, minimise risk, and respond appropriately to concerns.</w:t>
      </w:r>
    </w:p>
    <w:p w14:paraId="7986E5F6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7311A2F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1A727E"/>
          <w:kern w:val="0"/>
          <w:sz w:val="36"/>
          <w:szCs w:val="36"/>
          <w:lang w:eastAsia="en-GB"/>
          <w14:ligatures w14:val="none"/>
        </w:rPr>
        <w:t>2. Scope of This Policy</w:t>
      </w:r>
    </w:p>
    <w:p w14:paraId="41C654D1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This safeguarding policy applies to all safeguarding matters relating to adults aged 18 and over who participate in:</w:t>
      </w:r>
    </w:p>
    <w:p w14:paraId="196B2F2F" w14:textId="77777777" w:rsidR="009E4304" w:rsidRPr="0070723D" w:rsidRDefault="009E4304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0B0A44C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workshops, groups, courses, or events</w:t>
      </w:r>
    </w:p>
    <w:p w14:paraId="439BF7A9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1:1 reflective or creative facilitation</w:t>
      </w:r>
    </w:p>
    <w:p w14:paraId="5178F891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online or in-person activities</w:t>
      </w:r>
    </w:p>
    <w:p w14:paraId="28E4BB47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written, spoken, or creative engagement facilitated by Busy Corner Books or Writing Well.</w:t>
      </w:r>
    </w:p>
    <w:p w14:paraId="13E11627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9F15C25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This policy applies regardless of background, belief, identity, or circumstance.</w:t>
      </w:r>
    </w:p>
    <w:p w14:paraId="6B68F0F9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3F17220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1A727E"/>
          <w:kern w:val="0"/>
          <w:sz w:val="36"/>
          <w:szCs w:val="36"/>
          <w:lang w:eastAsia="en-GB"/>
          <w14:ligatures w14:val="none"/>
        </w:rPr>
        <w:t>3. Principles of Safeguarding</w:t>
      </w:r>
    </w:p>
    <w:p w14:paraId="50B3FE3B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Busy Corner Books are guided by the following safeguarding principles:</w:t>
      </w:r>
    </w:p>
    <w:p w14:paraId="64AD2E6A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42CF7A6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Respect for dignity and autonomy</w:t>
      </w:r>
    </w:p>
    <w:p w14:paraId="6C256974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Prevention of harm through clear boundaries and ethical practice</w:t>
      </w:r>
    </w:p>
    <w:p w14:paraId="724B7249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Proportionality in responding to concerns</w:t>
      </w:r>
    </w:p>
    <w:p w14:paraId="536C5121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Accountability through supervision and spiritual direction and reflective practice</w:t>
      </w:r>
    </w:p>
    <w:p w14:paraId="7D714D81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Empowerment, supporting individuals to make informed choices</w:t>
      </w:r>
    </w:p>
    <w:p w14:paraId="7EB74AFD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8C4D94C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00696F"/>
          <w:kern w:val="0"/>
          <w:sz w:val="36"/>
          <w:szCs w:val="36"/>
          <w:lang w:eastAsia="en-GB"/>
          <w14:ligatures w14:val="none"/>
        </w:rPr>
        <w:t>4. Recognising Vulnerability</w:t>
      </w:r>
    </w:p>
    <w:p w14:paraId="12D12F86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Busy Corner Books recognises that adults may experience vulnerability due to a range of factors, including but not limited to:</w:t>
      </w:r>
    </w:p>
    <w:p w14:paraId="72502744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E18E544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emotional distress or life transitions</w:t>
      </w:r>
    </w:p>
    <w:p w14:paraId="1C206DBF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lastRenderedPageBreak/>
        <w:t>disability or long-term health conditions</w:t>
      </w:r>
    </w:p>
    <w:p w14:paraId="231EFE99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trauma history</w:t>
      </w:r>
    </w:p>
    <w:p w14:paraId="7719EE9F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social isolation or dependency</w:t>
      </w:r>
    </w:p>
    <w:p w14:paraId="38E44F0F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bereavement or loss</w:t>
      </w:r>
    </w:p>
    <w:p w14:paraId="6AE0002A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9B9D1AF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Participation is always voluntary, paced, and </w:t>
      </w:r>
      <w:proofErr w:type="gramStart"/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consent-based</w:t>
      </w:r>
      <w:proofErr w:type="gramEnd"/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8ADFB3E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58C5D1B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1A727E"/>
          <w:kern w:val="0"/>
          <w:sz w:val="36"/>
          <w:szCs w:val="36"/>
          <w:lang w:eastAsia="en-GB"/>
          <w14:ligatures w14:val="none"/>
        </w:rPr>
        <w:t>5. Boundaries and Safe Practice</w:t>
      </w:r>
    </w:p>
    <w:p w14:paraId="14DC97A6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To maintain a safe and ethical environment:</w:t>
      </w:r>
    </w:p>
    <w:p w14:paraId="1836DEC9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DB26FAD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Busy Corner Books do not provide therapy, counselling, diagnosis, or crisis intervention</w:t>
      </w:r>
    </w:p>
    <w:p w14:paraId="7F46EA1A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1733EC6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Clear professional boundaries are </w:t>
      </w:r>
      <w:proofErr w:type="gramStart"/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maintained at all times</w:t>
      </w:r>
      <w:proofErr w:type="gramEnd"/>
    </w:p>
    <w:p w14:paraId="51C4FC54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D3C26BE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Dual or exploitative relationships are avoided</w:t>
      </w:r>
    </w:p>
    <w:p w14:paraId="624602DB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7A727C2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Emotional, spiritual, financial, or psychological coercion is not tolerated</w:t>
      </w:r>
    </w:p>
    <w:p w14:paraId="1986A038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2AD0423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Participants are encouraged to take responsibility for their own well-being</w:t>
      </w:r>
    </w:p>
    <w:p w14:paraId="6488C8A3" w14:textId="77777777" w:rsidR="00317D4D" w:rsidRPr="0070723D" w:rsidRDefault="00317D4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2847134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Where appropriate, individuals may be gently encouraged to seek additional professional or pastoral support outside of Busy Corner Books</w:t>
      </w:r>
    </w:p>
    <w:p w14:paraId="0DF7C477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538C445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1A727E"/>
          <w:kern w:val="0"/>
          <w:sz w:val="36"/>
          <w:szCs w:val="36"/>
          <w:lang w:eastAsia="en-GB"/>
          <w14:ligatures w14:val="none"/>
        </w:rPr>
        <w:t>6. Confidentiality and Its Limits</w:t>
      </w:r>
    </w:p>
    <w:p w14:paraId="1DCE905E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Confidentiality is respected within all services. However, confidentiality cannot be maintained if:</w:t>
      </w:r>
    </w:p>
    <w:p w14:paraId="1F948F16" w14:textId="77777777" w:rsidR="000D6538" w:rsidRPr="0070723D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8851F06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there is a disclosure or concern indicating risk of serious harm to the individual or others</w:t>
      </w:r>
    </w:p>
    <w:p w14:paraId="7C0ADFBA" w14:textId="77777777" w:rsidR="000D6538" w:rsidRPr="0070723D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603D77C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there is a legal or safeguarding obligation to share information</w:t>
      </w:r>
    </w:p>
    <w:p w14:paraId="530DBCEC" w14:textId="77777777" w:rsidR="000D6538" w:rsidRPr="0070723D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C6E93A1" w14:textId="420388F6" w:rsidR="0070723D" w:rsidRPr="0070723D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r w:rsidR="0070723D" w:rsidRPr="0070723D">
        <w:rPr>
          <w:rFonts w:ascii="Arial" w:eastAsia="Times New Roman" w:hAnsi="Arial" w:cs="Arial"/>
          <w:kern w:val="0"/>
          <w:lang w:eastAsia="en-GB"/>
          <w14:ligatures w14:val="none"/>
        </w:rPr>
        <w:t>ny information shared will be limited to what is necessary and handled sensitively.</w:t>
      </w:r>
    </w:p>
    <w:p w14:paraId="59224A53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38A2CE5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1A727E"/>
          <w:kern w:val="0"/>
          <w:sz w:val="36"/>
          <w:szCs w:val="36"/>
          <w:lang w:eastAsia="en-GB"/>
          <w14:ligatures w14:val="none"/>
        </w:rPr>
        <w:t>7. Safeguarding Concerns and Reporting</w:t>
      </w:r>
    </w:p>
    <w:p w14:paraId="36E8FF65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color w:val="4D4D4D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color w:val="4D4D4D"/>
          <w:kern w:val="0"/>
          <w:lang w:eastAsia="en-GB"/>
          <w14:ligatures w14:val="none"/>
        </w:rPr>
        <w:t>If a safeguarding concern arises:</w:t>
      </w:r>
    </w:p>
    <w:p w14:paraId="45F1E0A0" w14:textId="77777777" w:rsidR="000D6538" w:rsidRPr="0070723D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39A93FE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it will be taken seriously</w:t>
      </w:r>
    </w:p>
    <w:p w14:paraId="7C2C49FE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it will be responded to calmly and respectfully</w:t>
      </w:r>
    </w:p>
    <w:p w14:paraId="4A1F837E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appropriate action will be taken in line with UK safeguarding guidance</w:t>
      </w:r>
    </w:p>
    <w:p w14:paraId="09C917F4" w14:textId="77777777" w:rsidR="000D6538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6045A1B" w14:textId="6B432401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Concerns may include:</w:t>
      </w:r>
    </w:p>
    <w:p w14:paraId="192F5C1C" w14:textId="77777777" w:rsidR="000D6538" w:rsidRPr="0070723D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00195C6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disclosure of abuse or neglect</w:t>
      </w:r>
    </w:p>
    <w:p w14:paraId="37DBB036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behaviour that causes harm or distress</w:t>
      </w:r>
    </w:p>
    <w:p w14:paraId="0203D4F3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724FA1"/>
          <w:kern w:val="0"/>
          <w:lang w:eastAsia="en-GB"/>
          <w14:ligatures w14:val="none"/>
        </w:rPr>
        <w:t>safeguarding risks observed during participation</w:t>
      </w:r>
    </w:p>
    <w:p w14:paraId="53D530CE" w14:textId="77777777" w:rsidR="000D6538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80D0CC5" w14:textId="48ED54A6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Where necessary, concerns may be escalated to appropriate external agencies in accordance with UK law</w:t>
      </w:r>
    </w:p>
    <w:p w14:paraId="00C90864" w14:textId="77777777" w:rsidR="000D6538" w:rsidRPr="0070723D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7AFDEFF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t>(Every effort will be made to discuss this before any confidentiality is broken)</w:t>
      </w:r>
    </w:p>
    <w:p w14:paraId="110AD008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6DB6BE4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1A727E"/>
          <w:kern w:val="0"/>
          <w:sz w:val="36"/>
          <w:szCs w:val="36"/>
          <w:lang w:eastAsia="en-GB"/>
          <w14:ligatures w14:val="none"/>
        </w:rPr>
        <w:t>8. Accountability and Supervision</w:t>
      </w:r>
    </w:p>
    <w:p w14:paraId="0AC6F162" w14:textId="77777777" w:rsid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Busy Corner Books operates with professional accountability through:</w:t>
      </w:r>
    </w:p>
    <w:p w14:paraId="10B72E3A" w14:textId="77777777" w:rsidR="000D6538" w:rsidRPr="0070723D" w:rsidRDefault="000D6538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D26F121" w14:textId="77777777" w:rsidR="0070723D" w:rsidRDefault="0070723D" w:rsidP="000D6538">
      <w:pPr>
        <w:spacing w:after="0" w:line="240" w:lineRule="auto"/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t>regular professional external supervision</w:t>
      </w: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br/>
        <w:t>spiritual direction/pastoral mentoring </w:t>
      </w: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br/>
        <w:t>up to date disclosure checks</w:t>
      </w: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br/>
        <w:t>reflective practice/continuous Professional Development and Personal Development</w:t>
      </w: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br/>
        <w:t>ethical self-monitoring</w:t>
      </w: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br/>
        <w:t>abiding by the Busy Corner Books Ethical Framework and all policies published on this website</w:t>
      </w: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br/>
        <w:t>liability insurance</w:t>
      </w: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br/>
        <w:t>membership to an accountable regulated organisation </w:t>
      </w:r>
    </w:p>
    <w:p w14:paraId="50A75A94" w14:textId="77777777" w:rsidR="000D6538" w:rsidRPr="0070723D" w:rsidRDefault="000D6538" w:rsidP="000D653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9FD3F21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(The above provides oversight, safeguards participants, and supports responsible decision-making.)</w:t>
      </w:r>
    </w:p>
    <w:p w14:paraId="736B9B0B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227EED5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1A727E"/>
          <w:kern w:val="0"/>
          <w:sz w:val="36"/>
          <w:szCs w:val="36"/>
          <w:lang w:eastAsia="en-GB"/>
          <w14:ligatures w14:val="none"/>
        </w:rPr>
        <w:t>9. Equality and Inclusion</w:t>
      </w:r>
    </w:p>
    <w:p w14:paraId="51022257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Busy Corner Books are committed to safeguarding all adults equally and without discrimination. Adjustments may be discussed to support accessibility and inclusion </w:t>
      </w:r>
      <w:proofErr w:type="gramStart"/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where</w:t>
      </w:r>
      <w:proofErr w:type="gramEnd"/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reasonably possible. </w:t>
      </w: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t xml:space="preserve">(If you feel there is something Busy Corner Books should know about you to make your time with us more comfortable, please send an email to paulaanne@busycornerbooks.com or phone Paula on 07969 849294. This </w:t>
      </w:r>
      <w:proofErr w:type="gramStart"/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t>include</w:t>
      </w:r>
      <w:proofErr w:type="gramEnd"/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t xml:space="preserve"> reasonable adjustments.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All information is treated in confidence and in accordance with the latest data protection law)</w:t>
      </w:r>
    </w:p>
    <w:p w14:paraId="59EC4FF4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9C42725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1A727E"/>
          <w:kern w:val="0"/>
          <w:sz w:val="36"/>
          <w:szCs w:val="36"/>
          <w:lang w:eastAsia="en-GB"/>
          <w14:ligatures w14:val="none"/>
        </w:rPr>
        <w:t>10. Policy Review</w:t>
      </w:r>
    </w:p>
    <w:p w14:paraId="551E98AC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This safeguarding policy is reviewed regularly and updated as required to reflect best practice, legal requirements, and the evolving nature of the work</w:t>
      </w:r>
    </w:p>
    <w:p w14:paraId="11D3DD59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7DF512A" w14:textId="77777777" w:rsidR="0070723D" w:rsidRPr="0070723D" w:rsidRDefault="0070723D" w:rsidP="00707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1A727E"/>
          <w:kern w:val="0"/>
          <w:sz w:val="36"/>
          <w:szCs w:val="36"/>
          <w:lang w:eastAsia="en-GB"/>
          <w14:ligatures w14:val="none"/>
        </w:rPr>
        <w:lastRenderedPageBreak/>
        <w:t>11. Contact</w:t>
      </w:r>
    </w:p>
    <w:p w14:paraId="1D3963B8" w14:textId="77777777" w:rsidR="0070723D" w:rsidRPr="0070723D" w:rsidRDefault="0070723D" w:rsidP="0070723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Safeguarding concerns relating to Busy Corner Books may be raised via our </w:t>
      </w:r>
      <w:hyperlink r:id="rId5" w:tgtFrame="_blank" w:history="1">
        <w:r w:rsidRPr="0070723D">
          <w:rPr>
            <w:rFonts w:ascii="Arial" w:eastAsia="Times New Roman" w:hAnsi="Arial" w:cs="Arial"/>
            <w:color w:val="2EA1B1"/>
            <w:kern w:val="0"/>
            <w:u w:val="single"/>
            <w:lang w:eastAsia="en-GB"/>
            <w14:ligatures w14:val="none"/>
          </w:rPr>
          <w:t>contact</w:t>
        </w:r>
      </w:hyperlink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page. A response will be given within 48 hours unless there is a bank holiday or it is the weekend. </w:t>
      </w:r>
      <w:r w:rsidRPr="0070723D">
        <w:rPr>
          <w:rFonts w:ascii="Arial" w:eastAsia="Times New Roman" w:hAnsi="Arial" w:cs="Arial"/>
          <w:b/>
          <w:bCs/>
          <w:color w:val="BB4747"/>
          <w:kern w:val="0"/>
          <w:lang w:eastAsia="en-GB"/>
          <w14:ligatures w14:val="none"/>
        </w:rPr>
        <w:t>In an emergency, please contact 079 69 849 294. </w:t>
      </w:r>
    </w:p>
    <w:p w14:paraId="3DB34ACF" w14:textId="77777777" w:rsidR="0070723D" w:rsidRPr="0070723D" w:rsidRDefault="0070723D" w:rsidP="00707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Emergency and crisis contacts (UK-wide)</w:t>
      </w:r>
    </w:p>
    <w:p w14:paraId="2249AD2F" w14:textId="77777777" w:rsidR="0070723D" w:rsidRDefault="0070723D" w:rsidP="0070723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Immediate danger / urgent safeguarding risk</w:t>
      </w:r>
    </w:p>
    <w:p w14:paraId="611AF91D" w14:textId="77777777" w:rsidR="00482434" w:rsidRPr="0070723D" w:rsidRDefault="00482434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F85B093" w14:textId="77777777" w:rsidR="0070723D" w:rsidRPr="0070723D" w:rsidRDefault="0070723D" w:rsidP="0070723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Emergency services: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999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or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112</w:t>
      </w:r>
    </w:p>
    <w:p w14:paraId="46D3E2B3" w14:textId="77777777" w:rsidR="0070723D" w:rsidRPr="00482434" w:rsidRDefault="0070723D" w:rsidP="0070723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Police (non-emergency):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101</w:t>
      </w:r>
    </w:p>
    <w:p w14:paraId="6C83E2A6" w14:textId="77777777" w:rsidR="00482434" w:rsidRPr="0070723D" w:rsidRDefault="00482434" w:rsidP="0070723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9ACCB10" w14:textId="77777777" w:rsidR="0070723D" w:rsidRDefault="0070723D" w:rsidP="0070723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NHS urgent health advice (not life-threatening)</w:t>
      </w:r>
    </w:p>
    <w:p w14:paraId="440AFBAF" w14:textId="77777777" w:rsidR="00482434" w:rsidRPr="0070723D" w:rsidRDefault="00482434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4F6FD15" w14:textId="77777777" w:rsidR="0070723D" w:rsidRPr="0070723D" w:rsidRDefault="0070723D" w:rsidP="0070723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England / Scotland / Wales: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NHS 111</w:t>
      </w:r>
    </w:p>
    <w:p w14:paraId="1257C10F" w14:textId="74664316" w:rsidR="0070723D" w:rsidRDefault="0070723D" w:rsidP="0070723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Northern Ireland: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There isn't an NHS 111 service; use your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GP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/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GP Out of Hours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, or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999/112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in an emergency</w:t>
      </w:r>
    </w:p>
    <w:p w14:paraId="38B6AD31" w14:textId="77777777" w:rsidR="00482434" w:rsidRPr="0070723D" w:rsidRDefault="00482434" w:rsidP="0070723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B96194A" w14:textId="77777777" w:rsidR="0070723D" w:rsidRDefault="0070723D" w:rsidP="0070723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Suicide / emotional crisis support (24/7 unless stated)</w:t>
      </w:r>
    </w:p>
    <w:p w14:paraId="68B72972" w14:textId="77777777" w:rsidR="00482434" w:rsidRPr="0070723D" w:rsidRDefault="00482434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855189A" w14:textId="77777777" w:rsidR="0070723D" w:rsidRPr="0070723D" w:rsidRDefault="0070723D" w:rsidP="0070723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Samaritans: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116 123</w:t>
      </w:r>
    </w:p>
    <w:p w14:paraId="539DBB4A" w14:textId="77777777" w:rsidR="0070723D" w:rsidRPr="0070723D" w:rsidRDefault="0070723D" w:rsidP="0070723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Shout (text support):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Text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SHOUT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to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85258</w:t>
      </w:r>
    </w:p>
    <w:p w14:paraId="6526DC93" w14:textId="77777777" w:rsidR="0070723D" w:rsidRPr="0070723D" w:rsidRDefault="0070723D" w:rsidP="0070723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PAPYRUS HOPELINE247 (under 35):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0800 068 4141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(and text support options)</w:t>
      </w:r>
    </w:p>
    <w:p w14:paraId="1EE8D350" w14:textId="77777777" w:rsidR="0070723D" w:rsidRPr="00482434" w:rsidRDefault="0070723D" w:rsidP="0070723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CALM (men's mental health):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0800 58 58 58</w:t>
      </w:r>
    </w:p>
    <w:p w14:paraId="73333D5A" w14:textId="77777777" w:rsidR="00482434" w:rsidRPr="0070723D" w:rsidRDefault="00482434" w:rsidP="0070723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4FF6AB8" w14:textId="77777777" w:rsidR="0070723D" w:rsidRDefault="0070723D" w:rsidP="0070723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Mental health urgent help (NHS)</w:t>
      </w:r>
    </w:p>
    <w:p w14:paraId="2D96CD93" w14:textId="77777777" w:rsidR="00482434" w:rsidRPr="0070723D" w:rsidRDefault="00482434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5ADF9B3" w14:textId="77777777" w:rsidR="0070723D" w:rsidRPr="0070723D" w:rsidRDefault="0070723D" w:rsidP="0070723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England: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NHS 111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(mental health option available)</w:t>
      </w:r>
    </w:p>
    <w:p w14:paraId="6E510E3C" w14:textId="77777777" w:rsidR="0070723D" w:rsidRPr="0070723D" w:rsidRDefault="0070723D" w:rsidP="0070723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Wales: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NHS 111 (Option 2)</w:t>
      </w:r>
    </w:p>
    <w:p w14:paraId="369BF534" w14:textId="77777777" w:rsidR="0070723D" w:rsidRPr="0070723D" w:rsidRDefault="0070723D" w:rsidP="0070723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Scotland: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NHS 24 on 111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and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Breathing Space: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0800 83 85 87</w:t>
      </w:r>
    </w:p>
    <w:p w14:paraId="181AAAD4" w14:textId="77777777" w:rsidR="0070723D" w:rsidRPr="00482434" w:rsidRDefault="0070723D" w:rsidP="0070723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Northern Ireland: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Lifeline: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0808 808 8000</w:t>
      </w:r>
    </w:p>
    <w:p w14:paraId="364700F3" w14:textId="77777777" w:rsidR="00482434" w:rsidRPr="0070723D" w:rsidRDefault="00482434" w:rsidP="0070723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2183FCF" w14:textId="77777777" w:rsidR="0070723D" w:rsidRDefault="0070723D" w:rsidP="0070723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Children / safeguarding</w:t>
      </w:r>
    </w:p>
    <w:p w14:paraId="524D0169" w14:textId="77777777" w:rsidR="00482434" w:rsidRPr="0070723D" w:rsidRDefault="00482434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754DC44" w14:textId="77777777" w:rsidR="0070723D" w:rsidRPr="0070723D" w:rsidRDefault="0070723D" w:rsidP="0070723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Childline: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0800 1111</w:t>
      </w:r>
    </w:p>
    <w:p w14:paraId="5D92DE0A" w14:textId="77777777" w:rsidR="0070723D" w:rsidRPr="00482434" w:rsidRDefault="0070723D" w:rsidP="0070723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NSPCC Helpline (adults worried about a child):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0808 800 5000</w:t>
      </w:r>
    </w:p>
    <w:p w14:paraId="699222F8" w14:textId="77777777" w:rsidR="00482434" w:rsidRPr="0070723D" w:rsidRDefault="00482434" w:rsidP="0070723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65D0E75" w14:textId="77777777" w:rsidR="0070723D" w:rsidRDefault="0070723D" w:rsidP="0070723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Abuse / violence</w:t>
      </w:r>
    </w:p>
    <w:p w14:paraId="0E3FA484" w14:textId="77777777" w:rsidR="00482434" w:rsidRPr="0070723D" w:rsidRDefault="00482434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B007CC4" w14:textId="77777777" w:rsidR="0070723D" w:rsidRPr="0070723D" w:rsidRDefault="0070723D" w:rsidP="0070723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Domestic Abuse (Refuge – National Domestic Abuse Helpline):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0808 2000 247</w:t>
      </w:r>
    </w:p>
    <w:p w14:paraId="7CBF3202" w14:textId="77777777" w:rsidR="0070723D" w:rsidRPr="0070723D" w:rsidRDefault="0070723D" w:rsidP="0070723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Men's Advice Line: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0808 801 0327</w:t>
      </w:r>
    </w:p>
    <w:p w14:paraId="4DEE6984" w14:textId="77777777" w:rsidR="0070723D" w:rsidRPr="0070723D" w:rsidRDefault="0070723D" w:rsidP="0070723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Rape Crisis (England &amp; Wales):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0808 500 2222</w:t>
      </w:r>
    </w:p>
    <w:p w14:paraId="4E52D148" w14:textId="77777777" w:rsidR="0070723D" w:rsidRPr="0070723D" w:rsidRDefault="0070723D" w:rsidP="0070723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LGBT+ anti-violence support (Galop):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0800 999 5428</w:t>
      </w:r>
    </w:p>
    <w:p w14:paraId="5A339950" w14:textId="77777777" w:rsidR="0070723D" w:rsidRPr="00482434" w:rsidRDefault="0070723D" w:rsidP="0070723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Victim Support (</w:t>
      </w:r>
      <w:proofErr w:type="spellStart"/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Supportline</w:t>
      </w:r>
      <w:proofErr w:type="spellEnd"/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0808 1689 111</w:t>
      </w:r>
    </w:p>
    <w:p w14:paraId="514BB437" w14:textId="77777777" w:rsidR="00482434" w:rsidRPr="0070723D" w:rsidRDefault="00482434" w:rsidP="0070723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88D69F5" w14:textId="77777777" w:rsidR="0070723D" w:rsidRPr="0070723D" w:rsidRDefault="0070723D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Harmful sexual behaviour concerns</w:t>
      </w:r>
    </w:p>
    <w:p w14:paraId="342691F4" w14:textId="77777777" w:rsidR="0070723D" w:rsidRPr="0070723D" w:rsidRDefault="0070723D" w:rsidP="0070723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Stop It Now (UK &amp; Ireland):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0808 1000 900</w:t>
      </w:r>
    </w:p>
    <w:p w14:paraId="46BA0F16" w14:textId="77777777" w:rsidR="0070723D" w:rsidRPr="0070723D" w:rsidRDefault="0070723D" w:rsidP="00707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Church safeguarding contacts (UK)</w:t>
      </w:r>
    </w:p>
    <w:p w14:paraId="6AE1A9D6" w14:textId="77777777" w:rsidR="0070723D" w:rsidRPr="0070723D" w:rsidRDefault="0070723D" w:rsidP="007072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Church of England / Church in Wales / Catholic Church (England &amp; Wales)</w:t>
      </w:r>
    </w:p>
    <w:p w14:paraId="6E3D77B1" w14:textId="77777777" w:rsidR="0070723D" w:rsidRPr="0070723D" w:rsidRDefault="0070723D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Safe Spaces (independent support for survivors of church-related abuse):</w:t>
      </w:r>
    </w:p>
    <w:p w14:paraId="4725B25E" w14:textId="77777777" w:rsidR="0070723D" w:rsidRPr="0070723D" w:rsidRDefault="0070723D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0300 303 1056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Church of England – diocesan safeguarding contacts directory</w:t>
      </w:r>
    </w:p>
    <w:p w14:paraId="0C389DBD" w14:textId="77777777" w:rsidR="0070723D" w:rsidRPr="0070723D" w:rsidRDefault="0070723D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(numbers vary by diocese)</w:t>
      </w:r>
    </w:p>
    <w:p w14:paraId="73080A1D" w14:textId="77777777" w:rsidR="0070723D" w:rsidRPr="0070723D" w:rsidRDefault="0070723D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Catholic Safeguarding Standards Agency (England &amp; Wales):</w:t>
      </w:r>
    </w:p>
    <w:p w14:paraId="1678EC0E" w14:textId="77777777" w:rsidR="0070723D" w:rsidRPr="0070723D" w:rsidRDefault="0070723D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0207 901 1920</w:t>
      </w:r>
    </w:p>
    <w:p w14:paraId="38048FC1" w14:textId="77777777" w:rsidR="0070723D" w:rsidRPr="0070723D" w:rsidRDefault="0070723D" w:rsidP="0070723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sz w:val="33"/>
          <w:szCs w:val="33"/>
          <w:lang w:eastAsia="en-GB"/>
          <w14:ligatures w14:val="none"/>
        </w:rPr>
        <w:br/>
      </w:r>
    </w:p>
    <w:p w14:paraId="220BC192" w14:textId="77777777" w:rsidR="0070723D" w:rsidRDefault="0070723D" w:rsidP="0070723D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Scotland (including Anglican tradition in Scotland)</w:t>
      </w:r>
    </w:p>
    <w:p w14:paraId="0B1C4A3E" w14:textId="77777777" w:rsidR="00650E96" w:rsidRPr="0070723D" w:rsidRDefault="00650E96" w:rsidP="0070723D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</w:p>
    <w:p w14:paraId="380DCB71" w14:textId="77777777" w:rsidR="0070723D" w:rsidRPr="0070723D" w:rsidRDefault="0070723D" w:rsidP="0070723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Church of Scotland Safeguarding Service: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0131 240 2256</w:t>
      </w:r>
    </w:p>
    <w:p w14:paraId="044279E2" w14:textId="77777777" w:rsidR="0070723D" w:rsidRPr="0070723D" w:rsidRDefault="0070723D" w:rsidP="0070723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Scottish Episcopal Church (Anglican):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0131 225 6357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(General Synod Office) and Head of Safeguarding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07881 868 387</w:t>
      </w:r>
    </w:p>
    <w:p w14:paraId="054A7FB0" w14:textId="77777777" w:rsidR="0070723D" w:rsidRPr="0070723D" w:rsidRDefault="0070723D" w:rsidP="0070723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Scottish Catholic Safeguarding Service: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0141 332 7177</w:t>
      </w:r>
    </w:p>
    <w:p w14:paraId="16113957" w14:textId="77777777" w:rsidR="0070723D" w:rsidRPr="0070723D" w:rsidRDefault="0070723D" w:rsidP="007072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Northern Ireland (Anglican tradition)</w:t>
      </w:r>
    </w:p>
    <w:p w14:paraId="2DD16D23" w14:textId="77777777" w:rsidR="0070723D" w:rsidRDefault="0070723D" w:rsidP="0070723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Many </w:t>
      </w:r>
      <w:proofErr w:type="gramStart"/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Church</w:t>
      </w:r>
      <w:proofErr w:type="gramEnd"/>
      <w:r w:rsidRPr="0070723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of Ireland</w:t>
      </w:r>
      <w:r w:rsidRPr="0070723D">
        <w:rPr>
          <w:rFonts w:ascii="Arial" w:eastAsia="Times New Roman" w:hAnsi="Arial" w:cs="Arial"/>
          <w:kern w:val="0"/>
          <w:lang w:eastAsia="en-GB"/>
          <w14:ligatures w14:val="none"/>
        </w:rPr>
        <w:t> safeguarding routes are handled through their safeguarding service and local diocesan/parish processes (contact details can vary). </w:t>
      </w:r>
    </w:p>
    <w:p w14:paraId="0593A8D3" w14:textId="77777777" w:rsidR="00650E96" w:rsidRPr="0070723D" w:rsidRDefault="00650E96" w:rsidP="0070723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654A9D6" w14:textId="77777777" w:rsidR="0070723D" w:rsidRPr="0070723D" w:rsidRDefault="0070723D" w:rsidP="0070723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70723D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Safeguarding Policy, Busy Corner Books, inclusive of Writing Well and Arclight TM,</w:t>
      </w:r>
    </w:p>
    <w:p w14:paraId="4CF2BE9F" w14:textId="30FAF69D" w:rsidR="0070723D" w:rsidRPr="0070723D" w:rsidRDefault="0070723D" w:rsidP="00650E96">
      <w:pPr>
        <w:spacing w:beforeAutospacing="1" w:after="0" w:afterAutospacing="1" w:line="240" w:lineRule="auto"/>
        <w:outlineLvl w:val="1"/>
        <w:rPr>
          <w:rFonts w:ascii="Helvetica" w:eastAsia="Times New Roman" w:hAnsi="Helvetica" w:cs="Helvetica"/>
          <w:color w:val="7E47CC"/>
          <w:kern w:val="0"/>
          <w:lang w:eastAsia="en-GB"/>
          <w14:ligatures w14:val="none"/>
        </w:rPr>
      </w:pPr>
      <w:hyperlink r:id="rId6" w:tgtFrame="_blank" w:history="1">
        <w:r w:rsidRPr="0070723D">
          <w:rPr>
            <w:rFonts w:ascii="Times New Roman" w:eastAsia="Times New Roman" w:hAnsi="Times New Roman" w:cs="Times New Roman"/>
            <w:color w:val="2EA1B1"/>
            <w:kern w:val="0"/>
            <w:sz w:val="36"/>
            <w:szCs w:val="36"/>
            <w:u w:val="single"/>
            <w:lang w:eastAsia="en-GB"/>
            <w14:ligatures w14:val="none"/>
          </w:rPr>
          <w:t>www.busycornerbooks.com,</w:t>
        </w:r>
      </w:hyperlink>
      <w:r w:rsidRPr="0070723D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 </w:t>
      </w:r>
      <w:hyperlink r:id="rId7" w:tgtFrame="_blank" w:history="1">
        <w:r w:rsidRPr="0070723D">
          <w:rPr>
            <w:rFonts w:ascii="Times New Roman" w:eastAsia="Times New Roman" w:hAnsi="Times New Roman" w:cs="Times New Roman"/>
            <w:color w:val="2EA1B1"/>
            <w:kern w:val="0"/>
            <w:sz w:val="36"/>
            <w:szCs w:val="36"/>
            <w:u w:val="single"/>
            <w:lang w:eastAsia="en-GB"/>
            <w14:ligatures w14:val="none"/>
          </w:rPr>
          <w:t>paulaanne@busycornerbooks.com</w:t>
        </w:r>
      </w:hyperlink>
      <w:r w:rsidRPr="0070723D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 </w:t>
      </w:r>
      <w:hyperlink r:id="rId8" w:tgtFrame="_blank" w:history="1">
        <w:r w:rsidRPr="0070723D">
          <w:rPr>
            <w:rFonts w:ascii="Times New Roman" w:eastAsia="Times New Roman" w:hAnsi="Times New Roman" w:cs="Times New Roman"/>
            <w:color w:val="2EA1B1"/>
            <w:kern w:val="0"/>
            <w:sz w:val="36"/>
            <w:szCs w:val="36"/>
            <w:u w:val="single"/>
            <w:lang w:eastAsia="en-GB"/>
            <w14:ligatures w14:val="none"/>
          </w:rPr>
          <w:t>or</w:t>
        </w:r>
        <w:r w:rsidRPr="0070723D">
          <w:rPr>
            <w:rFonts w:ascii="Times New Roman" w:eastAsia="Times New Roman" w:hAnsi="Times New Roman" w:cs="Times New Roman"/>
            <w:color w:val="2EA1B1"/>
            <w:kern w:val="0"/>
            <w:sz w:val="36"/>
            <w:szCs w:val="36"/>
            <w:u w:val="single"/>
            <w:lang w:eastAsia="en-GB"/>
            <w14:ligatures w14:val="none"/>
          </w:rPr>
          <w:br/>
        </w:r>
      </w:hyperlink>
      <w:r w:rsidRPr="0070723D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 </w:t>
      </w:r>
      <w:hyperlink r:id="rId9" w:tgtFrame="_blank" w:history="1">
        <w:r w:rsidRPr="0070723D">
          <w:rPr>
            <w:rFonts w:ascii="Times New Roman" w:eastAsia="Times New Roman" w:hAnsi="Times New Roman" w:cs="Times New Roman"/>
            <w:color w:val="2EA1B1"/>
            <w:kern w:val="0"/>
            <w:sz w:val="36"/>
            <w:szCs w:val="36"/>
            <w:u w:val="single"/>
            <w:lang w:eastAsia="en-GB"/>
            <w14:ligatures w14:val="none"/>
          </w:rPr>
          <w:t>busycornerbooks@gmail.com</w:t>
        </w:r>
      </w:hyperlink>
      <w:r w:rsidRPr="0070723D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 Founder, Paula Anne Thwaite, Copyright, February 2026.</w:t>
      </w:r>
    </w:p>
    <w:p w14:paraId="62A6C4C2" w14:textId="686ECDF0" w:rsidR="00460585" w:rsidRPr="0070723D" w:rsidRDefault="00460585" w:rsidP="0070723D"/>
    <w:sectPr w:rsidR="00460585" w:rsidRPr="00707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691"/>
    <w:multiLevelType w:val="multilevel"/>
    <w:tmpl w:val="B79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759D9"/>
    <w:multiLevelType w:val="multilevel"/>
    <w:tmpl w:val="50D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E76D0"/>
    <w:multiLevelType w:val="multilevel"/>
    <w:tmpl w:val="D196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A6586"/>
    <w:multiLevelType w:val="multilevel"/>
    <w:tmpl w:val="42C4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A218E"/>
    <w:multiLevelType w:val="multilevel"/>
    <w:tmpl w:val="E776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66EDE"/>
    <w:multiLevelType w:val="multilevel"/>
    <w:tmpl w:val="FD24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87210"/>
    <w:multiLevelType w:val="multilevel"/>
    <w:tmpl w:val="5F36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30D0E"/>
    <w:multiLevelType w:val="multilevel"/>
    <w:tmpl w:val="E362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D4C12"/>
    <w:multiLevelType w:val="multilevel"/>
    <w:tmpl w:val="07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54497"/>
    <w:multiLevelType w:val="multilevel"/>
    <w:tmpl w:val="269A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A5F71"/>
    <w:multiLevelType w:val="multilevel"/>
    <w:tmpl w:val="5C36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52E8B"/>
    <w:multiLevelType w:val="multilevel"/>
    <w:tmpl w:val="8BE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E4890"/>
    <w:multiLevelType w:val="multilevel"/>
    <w:tmpl w:val="1832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C20CC"/>
    <w:multiLevelType w:val="multilevel"/>
    <w:tmpl w:val="E7FE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40F7A"/>
    <w:multiLevelType w:val="multilevel"/>
    <w:tmpl w:val="E33C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290719">
    <w:abstractNumId w:val="6"/>
  </w:num>
  <w:num w:numId="2" w16cid:durableId="549459147">
    <w:abstractNumId w:val="12"/>
  </w:num>
  <w:num w:numId="3" w16cid:durableId="1383865519">
    <w:abstractNumId w:val="9"/>
  </w:num>
  <w:num w:numId="4" w16cid:durableId="1592010699">
    <w:abstractNumId w:val="2"/>
  </w:num>
  <w:num w:numId="5" w16cid:durableId="978609551">
    <w:abstractNumId w:val="10"/>
  </w:num>
  <w:num w:numId="6" w16cid:durableId="1905989652">
    <w:abstractNumId w:val="8"/>
  </w:num>
  <w:num w:numId="7" w16cid:durableId="258416248">
    <w:abstractNumId w:val="7"/>
  </w:num>
  <w:num w:numId="8" w16cid:durableId="2046371205">
    <w:abstractNumId w:val="0"/>
  </w:num>
  <w:num w:numId="9" w16cid:durableId="277028899">
    <w:abstractNumId w:val="5"/>
  </w:num>
  <w:num w:numId="10" w16cid:durableId="730621705">
    <w:abstractNumId w:val="1"/>
  </w:num>
  <w:num w:numId="11" w16cid:durableId="2826334">
    <w:abstractNumId w:val="3"/>
  </w:num>
  <w:num w:numId="12" w16cid:durableId="1074165200">
    <w:abstractNumId w:val="13"/>
  </w:num>
  <w:num w:numId="13" w16cid:durableId="1441686561">
    <w:abstractNumId w:val="11"/>
  </w:num>
  <w:num w:numId="14" w16cid:durableId="1198546959">
    <w:abstractNumId w:val="4"/>
  </w:num>
  <w:num w:numId="15" w16cid:durableId="1892688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5"/>
    <w:rsid w:val="000D6538"/>
    <w:rsid w:val="00317D4D"/>
    <w:rsid w:val="00460585"/>
    <w:rsid w:val="00482434"/>
    <w:rsid w:val="005F5087"/>
    <w:rsid w:val="00650E96"/>
    <w:rsid w:val="0070723D"/>
    <w:rsid w:val="009E4304"/>
    <w:rsid w:val="00F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B7DC"/>
  <w15:chartTrackingRefBased/>
  <w15:docId w15:val="{2CEE320E-1598-41AA-964E-D9F43D95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anne@busycornerboo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aanne@busycornerboo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ycornerbooks.com,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usy-corner-books---creative-psychotherapy-and-independent-publ.cms.webnode.co.uk/contact-us-busy-corner-book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sycornerboo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6328</Characters>
  <Application>Microsoft Office Word</Application>
  <DocSecurity>0</DocSecurity>
  <Lines>180</Lines>
  <Paragraphs>133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Thwaite</dc:creator>
  <cp:keywords/>
  <dc:description/>
  <cp:lastModifiedBy>Paula Thwaite</cp:lastModifiedBy>
  <cp:revision>2</cp:revision>
  <dcterms:created xsi:type="dcterms:W3CDTF">2026-02-19T17:40:00Z</dcterms:created>
  <dcterms:modified xsi:type="dcterms:W3CDTF">2026-02-19T17:40:00Z</dcterms:modified>
</cp:coreProperties>
</file>