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DD45" w14:textId="77777777" w:rsidR="00274FEE" w:rsidRPr="00274FEE" w:rsidRDefault="00274FEE" w:rsidP="00274F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EA1B1"/>
          <w:kern w:val="36"/>
          <w:sz w:val="48"/>
          <w:szCs w:val="48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b/>
          <w:bCs/>
          <w:color w:val="2EA1B1"/>
          <w:kern w:val="36"/>
          <w:sz w:val="48"/>
          <w:szCs w:val="48"/>
          <w:lang w:eastAsia="en-GB"/>
          <w14:ligatures w14:val="none"/>
        </w:rPr>
        <w:t>Complaints and Concerns Policy</w:t>
      </w:r>
    </w:p>
    <w:p w14:paraId="4D4960F4" w14:textId="778D5B78" w:rsidR="00274FEE" w:rsidRPr="00C0601E" w:rsidRDefault="00274FEE" w:rsidP="00C0601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C0601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Purpose of This Policy</w:t>
      </w:r>
    </w:p>
    <w:p w14:paraId="47AA9E72" w14:textId="77777777" w:rsidR="00C0601E" w:rsidRPr="00C0601E" w:rsidRDefault="00C0601E" w:rsidP="00C0601E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</w:p>
    <w:p w14:paraId="13195606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Busy Corner Books is committed to providing a respectful, ethical, and professionally accountable service. This policy explains how concerns or complaints can be raised and how they will be handled fairly, transparently, and in a timely manner.</w:t>
      </w:r>
    </w:p>
    <w:p w14:paraId="4E05CE70" w14:textId="77777777" w:rsid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The aim of this policy is to:</w:t>
      </w:r>
    </w:p>
    <w:p w14:paraId="2E64BD25" w14:textId="77777777" w:rsidR="00C0601E" w:rsidRPr="00274FEE" w:rsidRDefault="00C0601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FCD899C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encourage open communication</w:t>
      </w:r>
    </w:p>
    <w:p w14:paraId="1B25073B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resolve concerns early where possible</w:t>
      </w:r>
    </w:p>
    <w:p w14:paraId="769328F0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ensure accountability and learning</w:t>
      </w:r>
    </w:p>
    <w:p w14:paraId="06967C79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protect the dignity of all involved</w:t>
      </w:r>
    </w:p>
    <w:p w14:paraId="5631D60B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2. What This Policy Covers</w:t>
      </w:r>
    </w:p>
    <w:p w14:paraId="50ED44A7" w14:textId="77777777" w:rsid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This policy applies to concerns or complaints relating to:</w:t>
      </w:r>
    </w:p>
    <w:p w14:paraId="76A5C888" w14:textId="77777777" w:rsidR="00C0601E" w:rsidRPr="00274FEE" w:rsidRDefault="00C0601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96FA0A5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professional conduct</w:t>
      </w:r>
    </w:p>
    <w:p w14:paraId="0A72BBF4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boundaries or ethical issues</w:t>
      </w:r>
    </w:p>
    <w:p w14:paraId="6EA1233B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dissatisfaction with services provided</w:t>
      </w:r>
    </w:p>
    <w:p w14:paraId="36D172FD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communication or process issues</w:t>
      </w:r>
    </w:p>
    <w:p w14:paraId="1C3524C3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behaviour that feels unsafe, inappropriate, or distressing</w:t>
      </w:r>
    </w:p>
    <w:p w14:paraId="3DCFFFF1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Safeguarding matters are handled in line with the Safeguarding Policy and may follow a separate process where required.</w:t>
      </w:r>
    </w:p>
    <w:p w14:paraId="6F9A95BE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3. Informal Resolution</w:t>
      </w:r>
    </w:p>
    <w:p w14:paraId="186F8805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Where appropriate, individuals are encouraged to raise concerns informally in the first instance.</w:t>
      </w:r>
    </w:p>
    <w:p w14:paraId="09C1F42C" w14:textId="77777777" w:rsid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This may involve:</w:t>
      </w:r>
    </w:p>
    <w:p w14:paraId="2C323D63" w14:textId="77777777" w:rsidR="00C0601E" w:rsidRPr="00274FEE" w:rsidRDefault="00C0601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0C0F2FB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raising the issue directly via email</w:t>
      </w:r>
    </w:p>
    <w:p w14:paraId="35366D76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seeking clarification or discussion</w:t>
      </w:r>
    </w:p>
    <w:p w14:paraId="04121F76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allowing an opportunity for resolution through dialogue</w:t>
      </w:r>
    </w:p>
    <w:p w14:paraId="464DB24E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Informal resolution is not required if this feels unsafe or inappropriate.</w:t>
      </w:r>
    </w:p>
    <w:p w14:paraId="2DBE3C45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4. Making a Formal Complaint</w:t>
      </w:r>
    </w:p>
    <w:p w14:paraId="761AE60D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If a concern cannot be resolved informally, or if a formal complaint is preferred, this should be submitted in writing.</w:t>
      </w:r>
    </w:p>
    <w:p w14:paraId="00F86967" w14:textId="77777777" w:rsid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 formal complaint should include:</w:t>
      </w:r>
    </w:p>
    <w:p w14:paraId="5CAF5404" w14:textId="77777777" w:rsidR="00C0601E" w:rsidRPr="00274FEE" w:rsidRDefault="00C0601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4F03E74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 brief description of the concern</w:t>
      </w:r>
    </w:p>
    <w:p w14:paraId="1F98BE29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relevant dates or context</w:t>
      </w:r>
    </w:p>
    <w:p w14:paraId="41C3FDEA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the outcome sought (if known)</w:t>
      </w:r>
    </w:p>
    <w:p w14:paraId="16F0DDBD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Complaints should be submitted via the contact details provided on the Busy Corner Books website.</w:t>
      </w:r>
    </w:p>
    <w:p w14:paraId="31776C6F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5. Handling of Complaints</w:t>
      </w:r>
    </w:p>
    <w:p w14:paraId="4D87B0D2" w14:textId="77777777" w:rsid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All formal complaints will be:</w:t>
      </w:r>
    </w:p>
    <w:p w14:paraId="53E18594" w14:textId="77777777" w:rsidR="00C0601E" w:rsidRPr="00274FEE" w:rsidRDefault="00C0601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997419A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acknowledged within a reasonable timeframe</w:t>
      </w:r>
    </w:p>
    <w:p w14:paraId="6ABC9E90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considered carefully and respectfully</w:t>
      </w:r>
    </w:p>
    <w:p w14:paraId="611BF08C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responded to in writing</w:t>
      </w:r>
    </w:p>
    <w:p w14:paraId="07E81CD4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Busy Corner Books aims to provide a clear response within 28 days, though this may vary depending on the nature of the concern.</w:t>
      </w:r>
    </w:p>
    <w:p w14:paraId="6EA6AF0E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6. Outcomes</w:t>
      </w:r>
    </w:p>
    <w:p w14:paraId="0B969537" w14:textId="77777777" w:rsid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Possible outcomes may include:</w:t>
      </w:r>
    </w:p>
    <w:p w14:paraId="3F07B10B" w14:textId="77777777" w:rsidR="00C0601E" w:rsidRPr="00274FEE" w:rsidRDefault="00C0601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AE70C77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clarification or explanation</w:t>
      </w:r>
    </w:p>
    <w:p w14:paraId="7CD5EE85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apology where appropriate</w:t>
      </w:r>
    </w:p>
    <w:p w14:paraId="362C547C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review of practice or procedures</w:t>
      </w:r>
    </w:p>
    <w:p w14:paraId="5DB1EFBD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agreed changes or learning</w:t>
      </w:r>
    </w:p>
    <w:p w14:paraId="0E470592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The focus is on fairness, accountability, and improvement rather than blame.</w:t>
      </w:r>
    </w:p>
    <w:p w14:paraId="55AD78B2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7. Escalation</w:t>
      </w:r>
    </w:p>
    <w:p w14:paraId="7AFC2984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If a complainant feels that a concern has not been adequately addressed, they may seek external advice or raise the matter with a relevant professional or regulatory body, where appropriate.</w:t>
      </w:r>
    </w:p>
    <w:p w14:paraId="36D19986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Busy Corner Books will cooperate with any lawful or professional processes as required.</w:t>
      </w:r>
    </w:p>
    <w:p w14:paraId="21FB8B2A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8. Confidentiality</w:t>
      </w:r>
    </w:p>
    <w:p w14:paraId="4A1689CC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Complaints and concerns are handled with sensitivity and discretion. Information will only be shared where necessary and appropriate.</w:t>
      </w:r>
    </w:p>
    <w:p w14:paraId="5DB13225" w14:textId="77777777" w:rsidR="00274FEE" w:rsidRPr="00274FEE" w:rsidRDefault="00274FEE" w:rsidP="0027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9. Policy Review</w:t>
      </w:r>
    </w:p>
    <w:p w14:paraId="71DDA9E1" w14:textId="77777777" w:rsidR="00274FEE" w:rsidRPr="00274FEE" w:rsidRDefault="00274FEE" w:rsidP="00274FE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4FEE">
        <w:rPr>
          <w:rFonts w:ascii="Arial" w:eastAsia="Times New Roman" w:hAnsi="Arial" w:cs="Arial"/>
          <w:kern w:val="0"/>
          <w:lang w:eastAsia="en-GB"/>
          <w14:ligatures w14:val="none"/>
        </w:rPr>
        <w:t>All policies are reviewed regularly to ensure they remains clear, fair, and reflective of best practice.</w:t>
      </w:r>
    </w:p>
    <w:p w14:paraId="462BB99C" w14:textId="77777777" w:rsidR="00283F02" w:rsidRDefault="00274FEE" w:rsidP="0027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 xml:space="preserve"> Complaints &amp; Concerns Policy, Busy Corner Books, inclusive of Writing Well and Arclight TM, </w:t>
      </w:r>
    </w:p>
    <w:p w14:paraId="1C453D7D" w14:textId="3A3BDC87" w:rsidR="00283F02" w:rsidRDefault="00274FEE" w:rsidP="00274F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274FEE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Copyright 2026</w:t>
      </w:r>
      <w:r w:rsidR="00283F02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 xml:space="preserve">, Paula Anne Thwaite, </w:t>
      </w:r>
      <w:hyperlink r:id="rId5" w:history="1">
        <w:r w:rsidR="00283F02" w:rsidRPr="00A37E3D">
          <w:rPr>
            <w:rStyle w:val="Hyperlink"/>
            <w:rFonts w:ascii="Times New Roman" w:eastAsia="Times New Roman" w:hAnsi="Times New Roman" w:cs="Times New Roman"/>
            <w:kern w:val="0"/>
            <w:sz w:val="27"/>
            <w:szCs w:val="27"/>
            <w:lang w:eastAsia="en-GB"/>
            <w14:ligatures w14:val="none"/>
          </w:rPr>
          <w:t>paulaanne@busycornerbooks.com</w:t>
        </w:r>
      </w:hyperlink>
      <w:r w:rsidR="00283F02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 xml:space="preserve"> or </w:t>
      </w:r>
      <w:r w:rsidR="006C142C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busycornerbooks@gmail.com</w:t>
      </w:r>
    </w:p>
    <w:p w14:paraId="09EF0BAB" w14:textId="77777777" w:rsidR="00274FEE" w:rsidRPr="00274FEE" w:rsidRDefault="00274FEE" w:rsidP="00274FEE">
      <w:pPr>
        <w:spacing w:after="0" w:line="0" w:lineRule="auto"/>
        <w:jc w:val="center"/>
        <w:rPr>
          <w:rFonts w:ascii="Arial" w:eastAsia="Times New Roman" w:hAnsi="Arial" w:cs="Arial"/>
          <w:kern w:val="0"/>
          <w:sz w:val="2"/>
          <w:szCs w:val="2"/>
          <w:lang w:eastAsia="en-GB"/>
          <w14:ligatures w14:val="none"/>
        </w:rPr>
      </w:pPr>
      <w:r w:rsidRPr="00274FEE">
        <w:rPr>
          <w:rFonts w:ascii="Noto Sans" w:eastAsia="Times New Roman" w:hAnsi="Noto Sans" w:cs="Noto Sans"/>
          <w:spacing w:val="2"/>
          <w:kern w:val="0"/>
          <w:sz w:val="2"/>
          <w:szCs w:val="2"/>
          <w:lang w:eastAsia="en-GB"/>
          <w14:ligatures w14:val="none"/>
        </w:rPr>
        <w:t>Busy Corner Books - Writing and Publishing Consultant, Lincolnshire, GDPR Compliant (Paula Anne Thwaite)</w:t>
      </w:r>
    </w:p>
    <w:p w14:paraId="0433E3B0" w14:textId="0C390B5E" w:rsidR="00D43E30" w:rsidRPr="00283F02" w:rsidRDefault="00274FEE" w:rsidP="00283F02">
      <w:pPr>
        <w:spacing w:after="0" w:line="0" w:lineRule="auto"/>
        <w:jc w:val="center"/>
        <w:rPr>
          <w:rFonts w:ascii="Arial" w:eastAsia="Times New Roman" w:hAnsi="Arial" w:cs="Arial"/>
          <w:kern w:val="0"/>
          <w:sz w:val="2"/>
          <w:szCs w:val="2"/>
          <w:lang w:eastAsia="en-GB"/>
          <w14:ligatures w14:val="none"/>
        </w:rPr>
      </w:pPr>
      <w:r w:rsidRPr="00274FEE">
        <w:rPr>
          <w:rFonts w:ascii="Noto Sans" w:eastAsia="Times New Roman" w:hAnsi="Noto Sans" w:cs="Noto Sans"/>
          <w:spacing w:val="2"/>
          <w:kern w:val="0"/>
          <w:sz w:val="2"/>
          <w:szCs w:val="2"/>
          <w:lang w:eastAsia="en-GB"/>
          <w14:ligatures w14:val="none"/>
        </w:rPr>
        <w:t>Copyright and Arclight TM Trademarked 2026</w:t>
      </w:r>
      <w:r w:rsidRPr="00274FEE">
        <w:rPr>
          <w:rFonts w:ascii="Arial" w:eastAsia="Times New Roman" w:hAnsi="Arial" w:cs="Arial"/>
          <w:kern w:val="0"/>
          <w:sz w:val="2"/>
          <w:szCs w:val="2"/>
          <w:lang w:eastAsia="en-GB"/>
          <w14:ligatures w14:val="none"/>
        </w:rPr>
        <w:t> </w:t>
      </w:r>
      <w:hyperlink r:id="rId6" w:history="1">
        <w:r w:rsidRPr="00274FEE">
          <w:rPr>
            <w:rFonts w:ascii="Noto Sans" w:eastAsia="Times New Roman" w:hAnsi="Noto Sans" w:cs="Noto Sans"/>
            <w:color w:val="0000FF"/>
            <w:spacing w:val="2"/>
            <w:kern w:val="0"/>
            <w:sz w:val="2"/>
            <w:szCs w:val="2"/>
            <w:u w:val="single"/>
            <w:lang w:eastAsia="en-GB"/>
            <w14:ligatures w14:val="none"/>
          </w:rPr>
          <w:t>Cookies</w:t>
        </w:r>
      </w:hyperlink>
    </w:p>
    <w:sectPr w:rsidR="00D43E30" w:rsidRPr="00283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6CC"/>
    <w:multiLevelType w:val="multilevel"/>
    <w:tmpl w:val="1BC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367C"/>
    <w:multiLevelType w:val="multilevel"/>
    <w:tmpl w:val="CAD0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E3D0D"/>
    <w:multiLevelType w:val="multilevel"/>
    <w:tmpl w:val="B7C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D27B6"/>
    <w:multiLevelType w:val="multilevel"/>
    <w:tmpl w:val="57C4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442B7"/>
    <w:multiLevelType w:val="hybridMultilevel"/>
    <w:tmpl w:val="0CCC2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418A"/>
    <w:multiLevelType w:val="multilevel"/>
    <w:tmpl w:val="3FDC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44DC7"/>
    <w:multiLevelType w:val="multilevel"/>
    <w:tmpl w:val="1750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E72FB"/>
    <w:multiLevelType w:val="multilevel"/>
    <w:tmpl w:val="CCE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5073">
    <w:abstractNumId w:val="6"/>
  </w:num>
  <w:num w:numId="2" w16cid:durableId="1190220220">
    <w:abstractNumId w:val="3"/>
  </w:num>
  <w:num w:numId="3" w16cid:durableId="1584338134">
    <w:abstractNumId w:val="7"/>
  </w:num>
  <w:num w:numId="4" w16cid:durableId="189804757">
    <w:abstractNumId w:val="1"/>
  </w:num>
  <w:num w:numId="5" w16cid:durableId="1745299632">
    <w:abstractNumId w:val="2"/>
  </w:num>
  <w:num w:numId="6" w16cid:durableId="1532453072">
    <w:abstractNumId w:val="0"/>
  </w:num>
  <w:num w:numId="7" w16cid:durableId="925264084">
    <w:abstractNumId w:val="5"/>
  </w:num>
  <w:num w:numId="8" w16cid:durableId="1327199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30"/>
    <w:rsid w:val="000C02AE"/>
    <w:rsid w:val="00274FEE"/>
    <w:rsid w:val="00283F02"/>
    <w:rsid w:val="005A145C"/>
    <w:rsid w:val="005F5087"/>
    <w:rsid w:val="006C142C"/>
    <w:rsid w:val="008D17F7"/>
    <w:rsid w:val="00B80EBF"/>
    <w:rsid w:val="00C0601E"/>
    <w:rsid w:val="00CF2542"/>
    <w:rsid w:val="00D4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FE10"/>
  <w15:chartTrackingRefBased/>
  <w15:docId w15:val="{9C59BBAB-ECE9-4546-A0FE-F8E30AF4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F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y-corner-books---creative-psychotherapy-and-independent-publ.cms.webnode.co.uk/complaints-concerns-policy/" TargetMode="External"/><Relationship Id="rId5" Type="http://schemas.openxmlformats.org/officeDocument/2006/relationships/hyperlink" Target="mailto:paulaanne@busycornerboo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2738</Characters>
  <Application>Microsoft Office Word</Application>
  <DocSecurity>0</DocSecurity>
  <Lines>82</Lines>
  <Paragraphs>72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Thwaite</dc:creator>
  <cp:keywords/>
  <dc:description/>
  <cp:lastModifiedBy>Paula Thwaite</cp:lastModifiedBy>
  <cp:revision>5</cp:revision>
  <dcterms:created xsi:type="dcterms:W3CDTF">2026-02-19T17:48:00Z</dcterms:created>
  <dcterms:modified xsi:type="dcterms:W3CDTF">2026-02-19T17:52:00Z</dcterms:modified>
</cp:coreProperties>
</file>